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93" w:rsidRPr="00444093" w:rsidRDefault="00444093" w:rsidP="00C87837">
      <w:pPr>
        <w:spacing w:after="0" w:line="240" w:lineRule="auto"/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</w:pPr>
      <w:r w:rsidRPr="00444093"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Sprekers</w:t>
      </w:r>
      <w:r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:</w:t>
      </w:r>
      <w:r w:rsidRPr="00444093"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 xml:space="preserve"> </w:t>
      </w:r>
      <w:r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Starten met Insuline (</w:t>
      </w:r>
      <w:r w:rsidRPr="00444093"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uitvoering in Hengelo</w:t>
      </w:r>
      <w:r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)</w:t>
      </w:r>
      <w:r w:rsidRPr="00444093">
        <w:rPr>
          <w:rFonts w:ascii="Verdana" w:eastAsia="MS Mincho" w:hAnsi="Verdana" w:cs="ScalaSansPro-Regular"/>
          <w:b/>
          <w:color w:val="000000"/>
          <w:sz w:val="18"/>
          <w:szCs w:val="20"/>
          <w:lang w:eastAsia="zh-CN"/>
        </w:rPr>
        <w:t>:</w:t>
      </w:r>
    </w:p>
    <w:p w:rsidR="00444093" w:rsidRDefault="00444093" w:rsidP="00444093">
      <w:pPr>
        <w:rPr>
          <w:rStyle w:val="A1"/>
          <w:rFonts w:ascii="Verdana" w:eastAsia="MS Mincho" w:hAnsi="Verdana"/>
          <w:sz w:val="18"/>
        </w:rPr>
      </w:pPr>
      <w:r w:rsidRPr="00E72E57">
        <w:rPr>
          <w:rStyle w:val="A1"/>
          <w:rFonts w:ascii="Verdana" w:eastAsia="MS Mincho" w:hAnsi="Verdana"/>
          <w:sz w:val="18"/>
        </w:rPr>
        <w:t xml:space="preserve">Dr. </w:t>
      </w:r>
      <w:r>
        <w:rPr>
          <w:rStyle w:val="A1"/>
          <w:rFonts w:ascii="Verdana" w:eastAsia="MS Mincho" w:hAnsi="Verdana"/>
          <w:sz w:val="18"/>
        </w:rPr>
        <w:t xml:space="preserve">P.A.M. de Vries, internist-diabetoloog ZGT Almelo </w:t>
      </w:r>
      <w:r>
        <w:rPr>
          <w:rStyle w:val="A1"/>
          <w:rFonts w:ascii="Verdana" w:eastAsia="MS Mincho" w:hAnsi="Verdana"/>
          <w:sz w:val="18"/>
        </w:rPr>
        <w:tab/>
        <w:t xml:space="preserve"> </w:t>
      </w:r>
    </w:p>
    <w:p w:rsidR="00444093" w:rsidRDefault="00444093" w:rsidP="00444093">
      <w:pPr>
        <w:rPr>
          <w:rStyle w:val="A1"/>
          <w:rFonts w:ascii="Verdana" w:eastAsia="MS Mincho" w:hAnsi="Verdana"/>
          <w:sz w:val="18"/>
        </w:rPr>
      </w:pPr>
      <w:proofErr w:type="spellStart"/>
      <w:r>
        <w:rPr>
          <w:rStyle w:val="A1"/>
          <w:rFonts w:ascii="Verdana" w:eastAsia="MS Mincho" w:hAnsi="Verdana"/>
          <w:sz w:val="18"/>
        </w:rPr>
        <w:t>Dr.F.Visser</w:t>
      </w:r>
      <w:proofErr w:type="spellEnd"/>
      <w:r>
        <w:rPr>
          <w:rStyle w:val="A1"/>
          <w:rFonts w:ascii="Verdana" w:eastAsia="MS Mincho" w:hAnsi="Verdana"/>
          <w:sz w:val="18"/>
        </w:rPr>
        <w:t>, internist-diabetoloog ZGT Almelo</w:t>
      </w:r>
      <w:r>
        <w:rPr>
          <w:rStyle w:val="A1"/>
          <w:rFonts w:ascii="Verdana" w:eastAsia="MS Mincho" w:hAnsi="Verdana"/>
          <w:sz w:val="18"/>
        </w:rPr>
        <w:tab/>
      </w:r>
      <w:r>
        <w:rPr>
          <w:rStyle w:val="A1"/>
          <w:rFonts w:ascii="Verdana" w:eastAsia="MS Mincho" w:hAnsi="Verdana"/>
          <w:sz w:val="18"/>
        </w:rPr>
        <w:tab/>
        <w:t xml:space="preserve"> </w:t>
      </w:r>
    </w:p>
    <w:p w:rsidR="00444093" w:rsidRDefault="00444093" w:rsidP="00444093">
      <w:pPr>
        <w:rPr>
          <w:rStyle w:val="A1"/>
          <w:rFonts w:ascii="Verdana" w:eastAsia="MS Mincho" w:hAnsi="Verdana"/>
          <w:sz w:val="18"/>
        </w:rPr>
      </w:pPr>
      <w:proofErr w:type="spellStart"/>
      <w:r>
        <w:rPr>
          <w:rStyle w:val="A1"/>
          <w:rFonts w:ascii="Verdana" w:eastAsia="MS Mincho" w:hAnsi="Verdana"/>
          <w:sz w:val="18"/>
        </w:rPr>
        <w:t>M.M.G.Dekker</w:t>
      </w:r>
      <w:proofErr w:type="spellEnd"/>
      <w:r>
        <w:rPr>
          <w:rStyle w:val="A1"/>
          <w:rFonts w:ascii="Verdana" w:eastAsia="MS Mincho" w:hAnsi="Verdana"/>
          <w:sz w:val="18"/>
        </w:rPr>
        <w:t>, internist-diabetoloog ZGT Almelo</w:t>
      </w:r>
      <w:r>
        <w:rPr>
          <w:rStyle w:val="A1"/>
          <w:rFonts w:ascii="Verdana" w:eastAsia="MS Mincho" w:hAnsi="Verdana"/>
          <w:sz w:val="1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552"/>
      </w:tblGrid>
      <w:tr w:rsidR="00444093" w:rsidRPr="007E219E" w:rsidTr="00177748">
        <w:tc>
          <w:tcPr>
            <w:tcW w:w="3510" w:type="dxa"/>
            <w:shd w:val="clear" w:color="auto" w:fill="auto"/>
          </w:tcPr>
          <w:p w:rsidR="00444093" w:rsidRPr="007E219E" w:rsidRDefault="00444093" w:rsidP="00177748">
            <w:pPr>
              <w:rPr>
                <w:rStyle w:val="A1"/>
                <w:rFonts w:ascii="Verdana" w:eastAsia="MS Mincho" w:hAnsi="Verdana"/>
                <w:b/>
                <w:sz w:val="18"/>
              </w:rPr>
            </w:pPr>
            <w:r w:rsidRPr="007E219E">
              <w:rPr>
                <w:rStyle w:val="A1"/>
                <w:rFonts w:ascii="Verdana" w:eastAsia="MS Mincho" w:hAnsi="Verdana"/>
                <w:b/>
                <w:sz w:val="18"/>
              </w:rPr>
              <w:t>Locatie</w:t>
            </w:r>
          </w:p>
        </w:tc>
        <w:tc>
          <w:tcPr>
            <w:tcW w:w="1985" w:type="dxa"/>
            <w:shd w:val="clear" w:color="auto" w:fill="auto"/>
          </w:tcPr>
          <w:p w:rsidR="00444093" w:rsidRPr="007E219E" w:rsidRDefault="00444093" w:rsidP="00177748">
            <w:pPr>
              <w:rPr>
                <w:rStyle w:val="A1"/>
                <w:rFonts w:ascii="Verdana" w:eastAsia="MS Mincho" w:hAnsi="Verdana"/>
                <w:b/>
                <w:sz w:val="18"/>
              </w:rPr>
            </w:pPr>
            <w:r w:rsidRPr="007E219E">
              <w:rPr>
                <w:rStyle w:val="A1"/>
                <w:rFonts w:ascii="Verdana" w:eastAsia="MS Mincho" w:hAnsi="Verdana"/>
                <w:b/>
                <w:sz w:val="18"/>
              </w:rPr>
              <w:t>Module 1</w:t>
            </w:r>
          </w:p>
        </w:tc>
        <w:tc>
          <w:tcPr>
            <w:tcW w:w="1984" w:type="dxa"/>
            <w:shd w:val="clear" w:color="auto" w:fill="auto"/>
          </w:tcPr>
          <w:p w:rsidR="00444093" w:rsidRPr="007E219E" w:rsidRDefault="00444093" w:rsidP="00177748">
            <w:pPr>
              <w:rPr>
                <w:rStyle w:val="A1"/>
                <w:rFonts w:ascii="Verdana" w:eastAsia="MS Mincho" w:hAnsi="Verdana"/>
                <w:b/>
                <w:sz w:val="18"/>
              </w:rPr>
            </w:pPr>
            <w:r w:rsidRPr="007E219E">
              <w:rPr>
                <w:rStyle w:val="A1"/>
                <w:rFonts w:ascii="Verdana" w:eastAsia="MS Mincho" w:hAnsi="Verdana"/>
                <w:b/>
                <w:sz w:val="18"/>
              </w:rPr>
              <w:t>Module 2</w:t>
            </w:r>
          </w:p>
        </w:tc>
        <w:tc>
          <w:tcPr>
            <w:tcW w:w="2552" w:type="dxa"/>
            <w:shd w:val="clear" w:color="auto" w:fill="auto"/>
          </w:tcPr>
          <w:p w:rsidR="00444093" w:rsidRPr="007E219E" w:rsidRDefault="00444093" w:rsidP="00177748">
            <w:pPr>
              <w:rPr>
                <w:rStyle w:val="A1"/>
                <w:rFonts w:ascii="Verdana" w:eastAsia="MS Mincho" w:hAnsi="Verdana"/>
                <w:b/>
                <w:sz w:val="18"/>
              </w:rPr>
            </w:pPr>
            <w:r w:rsidRPr="007E219E">
              <w:rPr>
                <w:rStyle w:val="A1"/>
                <w:rFonts w:ascii="Verdana" w:eastAsia="MS Mincho" w:hAnsi="Verdana"/>
                <w:b/>
                <w:sz w:val="18"/>
              </w:rPr>
              <w:t>Module 3</w:t>
            </w:r>
          </w:p>
        </w:tc>
      </w:tr>
      <w:tr w:rsidR="00444093" w:rsidRPr="008D4542" w:rsidTr="00177748">
        <w:tc>
          <w:tcPr>
            <w:tcW w:w="3510" w:type="dxa"/>
            <w:shd w:val="clear" w:color="auto" w:fill="auto"/>
          </w:tcPr>
          <w:p w:rsidR="00444093" w:rsidRPr="008D4542" w:rsidRDefault="00444093" w:rsidP="00177748">
            <w:pPr>
              <w:rPr>
                <w:rStyle w:val="A1"/>
                <w:rFonts w:ascii="Verdana" w:eastAsia="MS Mincho" w:hAnsi="Verdana"/>
                <w:sz w:val="18"/>
              </w:rPr>
            </w:pPr>
            <w:r>
              <w:rPr>
                <w:rStyle w:val="A1"/>
                <w:rFonts w:ascii="Verdana" w:eastAsia="MS Mincho" w:hAnsi="Verdana"/>
                <w:sz w:val="18"/>
              </w:rPr>
              <w:t xml:space="preserve">Van der Valk Hengelo, </w:t>
            </w:r>
            <w:proofErr w:type="spellStart"/>
            <w:r>
              <w:rPr>
                <w:rStyle w:val="A1"/>
                <w:rFonts w:ascii="Verdana" w:eastAsia="MS Mincho" w:hAnsi="Verdana"/>
                <w:sz w:val="18"/>
              </w:rPr>
              <w:t>Bornsestraat</w:t>
            </w:r>
            <w:proofErr w:type="spellEnd"/>
            <w:r>
              <w:rPr>
                <w:rStyle w:val="A1"/>
                <w:rFonts w:ascii="Verdana" w:eastAsia="MS Mincho" w:hAnsi="Verdana"/>
                <w:sz w:val="18"/>
              </w:rPr>
              <w:t xml:space="preserve"> 400, Hengelo</w:t>
            </w:r>
          </w:p>
        </w:tc>
        <w:tc>
          <w:tcPr>
            <w:tcW w:w="1985" w:type="dxa"/>
            <w:shd w:val="clear" w:color="auto" w:fill="auto"/>
          </w:tcPr>
          <w:p w:rsidR="00444093" w:rsidRPr="008D4542" w:rsidRDefault="00444093" w:rsidP="00177748">
            <w:pPr>
              <w:rPr>
                <w:rStyle w:val="A1"/>
                <w:rFonts w:ascii="Verdana" w:eastAsia="MS Mincho" w:hAnsi="Verdana"/>
                <w:sz w:val="18"/>
              </w:rPr>
            </w:pPr>
            <w:r>
              <w:rPr>
                <w:rStyle w:val="A1"/>
                <w:rFonts w:ascii="Verdana" w:eastAsia="MS Mincho" w:hAnsi="Verdana"/>
                <w:sz w:val="18"/>
              </w:rPr>
              <w:t>Woensdag 17 januari 2018</w:t>
            </w:r>
          </w:p>
        </w:tc>
        <w:tc>
          <w:tcPr>
            <w:tcW w:w="1984" w:type="dxa"/>
            <w:shd w:val="clear" w:color="auto" w:fill="auto"/>
          </w:tcPr>
          <w:p w:rsidR="00444093" w:rsidRPr="008D4542" w:rsidRDefault="00444093" w:rsidP="00177748">
            <w:pPr>
              <w:rPr>
                <w:rStyle w:val="A1"/>
                <w:rFonts w:ascii="Verdana" w:eastAsia="MS Mincho" w:hAnsi="Verdana"/>
                <w:sz w:val="18"/>
              </w:rPr>
            </w:pPr>
            <w:r>
              <w:rPr>
                <w:rStyle w:val="A1"/>
                <w:rFonts w:ascii="Verdana" w:eastAsia="MS Mincho" w:hAnsi="Verdana"/>
                <w:sz w:val="18"/>
              </w:rPr>
              <w:t>Woensdag 24 januari 2018</w:t>
            </w:r>
          </w:p>
        </w:tc>
        <w:tc>
          <w:tcPr>
            <w:tcW w:w="2552" w:type="dxa"/>
            <w:shd w:val="clear" w:color="auto" w:fill="auto"/>
          </w:tcPr>
          <w:p w:rsidR="00444093" w:rsidRPr="008D4542" w:rsidRDefault="00444093" w:rsidP="00177748">
            <w:pPr>
              <w:rPr>
                <w:rStyle w:val="A1"/>
                <w:rFonts w:ascii="Verdana" w:eastAsia="MS Mincho" w:hAnsi="Verdana"/>
                <w:sz w:val="18"/>
              </w:rPr>
            </w:pPr>
            <w:r>
              <w:rPr>
                <w:rStyle w:val="A1"/>
                <w:rFonts w:ascii="Verdana" w:eastAsia="MS Mincho" w:hAnsi="Verdana"/>
                <w:sz w:val="18"/>
              </w:rPr>
              <w:t>Woensdag 31 januari 2018</w:t>
            </w:r>
          </w:p>
        </w:tc>
      </w:tr>
    </w:tbl>
    <w:p w:rsidR="00444093" w:rsidRDefault="00444093" w:rsidP="00C87837">
      <w:pPr>
        <w:spacing w:after="0" w:line="240" w:lineRule="auto"/>
        <w:rPr>
          <w:rFonts w:ascii="Verdana" w:eastAsia="MS Mincho" w:hAnsi="Verdana" w:cs="ScalaSansPro-Regular"/>
          <w:color w:val="000000"/>
          <w:sz w:val="18"/>
          <w:szCs w:val="20"/>
          <w:lang w:eastAsia="zh-CN"/>
        </w:rPr>
      </w:pPr>
    </w:p>
    <w:p w:rsidR="00444093" w:rsidRDefault="00444093" w:rsidP="00C87837">
      <w:pPr>
        <w:spacing w:after="0" w:line="240" w:lineRule="auto"/>
        <w:rPr>
          <w:rFonts w:ascii="Verdana" w:eastAsia="MS Mincho" w:hAnsi="Verdana" w:cs="ScalaSansPro-Regular"/>
          <w:color w:val="000000"/>
          <w:sz w:val="18"/>
          <w:szCs w:val="20"/>
          <w:lang w:eastAsia="zh-CN"/>
        </w:rPr>
      </w:pPr>
    </w:p>
    <w:p w:rsidR="00C87837" w:rsidRPr="00C87837" w:rsidRDefault="00C87837" w:rsidP="00C87837">
      <w:pPr>
        <w:spacing w:after="0" w:line="240" w:lineRule="auto"/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</w:pPr>
      <w:r w:rsidRPr="00C87837"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  <w:t>Programma Module 1</w:t>
      </w: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</w:pPr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 xml:space="preserve">Diabetes Mellitus </w:t>
      </w:r>
      <w:proofErr w:type="spellStart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>algemeen</w:t>
      </w:r>
      <w:proofErr w:type="spellEnd"/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18"/>
          <w:szCs w:val="18"/>
          <w:lang w:val="en-US" w:eastAsia="ja-JP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13.30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Registratie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14.00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Opening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75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14.10 –15.15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Definities en diagnostische criteria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Epidemiologie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De glucosestofwisseling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15.15 -15.45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Pauze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101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15.45- 18.00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Complicaties van DM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Hyperglykemie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• Orale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glucoseverlagende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 middelen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Insulines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18.00-19.00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Dinerbuffet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49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19.00-20.00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da-DK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da-DK" w:eastAsia="ja-JP"/>
              </w:rPr>
              <w:t>• Hypoglykemie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da-DK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da-DK" w:eastAsia="ja-JP"/>
              </w:rPr>
              <w:t>• Behandeling DM type 1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da-DK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20.00-20.20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Pauze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20.20-20.50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Behandeling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DM type 2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20.50-21.00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Afsluiting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module 1</w:t>
            </w:r>
          </w:p>
        </w:tc>
      </w:tr>
    </w:tbl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444093">
      <w:pPr>
        <w:spacing w:after="0" w:line="240" w:lineRule="auto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</w:pPr>
      <w:proofErr w:type="spellStart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>Programma</w:t>
      </w:r>
      <w:proofErr w:type="spellEnd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 xml:space="preserve"> Module 2</w:t>
      </w: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</w:pPr>
      <w:proofErr w:type="spellStart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>Instellen</w:t>
      </w:r>
      <w:proofErr w:type="spellEnd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 xml:space="preserve"> op </w:t>
      </w:r>
      <w:proofErr w:type="spellStart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>insuline</w:t>
      </w:r>
      <w:proofErr w:type="spellEnd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 xml:space="preserve"> - de </w:t>
      </w:r>
      <w:proofErr w:type="spellStart"/>
      <w:r w:rsidRPr="00C87837">
        <w:rPr>
          <w:rFonts w:ascii="Verdana" w:eastAsia="MS Mincho" w:hAnsi="Verdana" w:cs="ScalaSansPro-Regular"/>
          <w:color w:val="000000"/>
          <w:sz w:val="32"/>
          <w:szCs w:val="32"/>
          <w:lang w:val="en-US" w:eastAsia="ja-JP"/>
        </w:rPr>
        <w:t>theorie</w:t>
      </w:r>
      <w:proofErr w:type="spellEnd"/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18"/>
          <w:szCs w:val="18"/>
          <w:lang w:val="en-US" w:eastAsia="ja-JP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13.30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Registratie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14.00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Opening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49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14.10 –15.15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• Wat is insuline en wat doet het?                     • Conventionele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insulines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 en insuline-analogen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15.15 -15.45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Pauze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101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15.45- 18.00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Rationele insulineschema’s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Pensystemen en injectietechniek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Indicatiestelling en keuze van insulineschema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Complicaties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van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s.c.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insulinetherapie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18.00-19.00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Dinerbuffet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49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19.00-20.00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• Interpreteren van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dagcurves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 en bijstellen van therapie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Acute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ontregeling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20.00-20.20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Pauze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  <w:tcBorders>
              <w:bottom w:val="nil"/>
            </w:tcBorders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20.20-20.50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  <w:tcBorders>
              <w:bottom w:val="nil"/>
            </w:tcBorders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Aandachtspunten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valkuilen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  <w:tcBorders>
              <w:top w:val="nil"/>
              <w:bottom w:val="single" w:sz="4" w:space="0" w:color="C0C0C0"/>
            </w:tcBorders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20.50-21.00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  <w:tcBorders>
              <w:top w:val="nil"/>
              <w:bottom w:val="single" w:sz="4" w:space="0" w:color="C0C0C0"/>
            </w:tcBorders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•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Afsluiting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module 2</w:t>
            </w:r>
          </w:p>
        </w:tc>
      </w:tr>
    </w:tbl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18"/>
          <w:lang w:eastAsia="zh-CN"/>
        </w:rPr>
      </w:pP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</w:pPr>
      <w:bookmarkStart w:id="0" w:name="_GoBack"/>
      <w:bookmarkEnd w:id="0"/>
      <w:r w:rsidRPr="00C87837"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  <w:lastRenderedPageBreak/>
        <w:t>Programma Module 3</w:t>
      </w: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</w:pPr>
      <w:r w:rsidRPr="00C87837">
        <w:rPr>
          <w:rFonts w:ascii="Verdana" w:eastAsia="MS Mincho" w:hAnsi="Verdana" w:cs="ScalaSansPro-Regular"/>
          <w:color w:val="000000"/>
          <w:sz w:val="32"/>
          <w:szCs w:val="32"/>
          <w:lang w:eastAsia="ja-JP"/>
        </w:rPr>
        <w:t>Instellen op Insuline - Casuïstiek en Practicum</w:t>
      </w:r>
    </w:p>
    <w:p w:rsidR="00C87837" w:rsidRPr="00C87837" w:rsidRDefault="00C87837" w:rsidP="00C87837">
      <w:pPr>
        <w:autoSpaceDE w:val="0"/>
        <w:autoSpaceDN w:val="0"/>
        <w:adjustRightInd w:val="0"/>
        <w:spacing w:after="0" w:line="241" w:lineRule="atLeast"/>
        <w:rPr>
          <w:rFonts w:ascii="Verdana" w:eastAsia="MS Mincho" w:hAnsi="Verdana" w:cs="ScalaSansPro-Regular"/>
          <w:color w:val="000000"/>
          <w:sz w:val="18"/>
          <w:szCs w:val="18"/>
          <w:lang w:eastAsia="ja-JP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13.30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Registratie</w:t>
            </w: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14.00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Opening</w:t>
            </w: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75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14.10 –15.15 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De praktijk: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• Indicatiestelling en keuze van insulineschema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• Interpreteren van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>dagcurves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  <w:t xml:space="preserve"> en bijstellen van therapie</w:t>
            </w:r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15.15 -15.45uur</w:t>
            </w:r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Pauze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15.45- 16.30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Complexe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situaties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16.30-18.00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Oefenen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18.00-19.00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Dinerbuffet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en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mogelijkheid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voor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vragen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19.00-20.30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Examen</w:t>
            </w:r>
            <w:proofErr w:type="spellEnd"/>
          </w:p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C87837" w:rsidRPr="00C87837" w:rsidTr="003F7FCD">
        <w:trPr>
          <w:trHeight w:val="238"/>
        </w:trPr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20.30-21.00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uur</w:t>
            </w:r>
            <w:proofErr w:type="spellEnd"/>
          </w:p>
        </w:tc>
        <w:tc>
          <w:tcPr>
            <w:tcW w:w="4393" w:type="dxa"/>
          </w:tcPr>
          <w:p w:rsidR="00C87837" w:rsidRPr="00C87837" w:rsidRDefault="00C87837" w:rsidP="00C878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Uitwisselen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>ervaring</w:t>
            </w:r>
            <w:proofErr w:type="spellEnd"/>
            <w:r w:rsidRPr="00C87837">
              <w:rPr>
                <w:rFonts w:ascii="Verdana" w:eastAsia="MS Mincho" w:hAnsi="Verdana" w:cs="ScalaSansPro-Regular"/>
                <w:color w:val="000000"/>
                <w:sz w:val="18"/>
                <w:szCs w:val="18"/>
                <w:lang w:val="en-US" w:eastAsia="ja-JP"/>
              </w:rPr>
              <w:t xml:space="preserve"> &amp; take home messages</w:t>
            </w:r>
          </w:p>
        </w:tc>
      </w:tr>
    </w:tbl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20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20"/>
          <w:lang w:val="en-US" w:eastAsia="zh-CN"/>
        </w:rPr>
      </w:pPr>
    </w:p>
    <w:p w:rsidR="00C87837" w:rsidRPr="00C87837" w:rsidRDefault="00C87837" w:rsidP="00C87837">
      <w:pPr>
        <w:spacing w:after="0" w:line="240" w:lineRule="auto"/>
        <w:ind w:left="720" w:firstLine="720"/>
        <w:rPr>
          <w:rFonts w:ascii="Verdana" w:eastAsia="MS Mincho" w:hAnsi="Verdana" w:cs="ScalaSansPro-Regular"/>
          <w:color w:val="000000"/>
          <w:sz w:val="18"/>
          <w:szCs w:val="20"/>
          <w:lang w:val="en-US" w:eastAsia="zh-CN"/>
        </w:rPr>
      </w:pPr>
    </w:p>
    <w:p w:rsidR="00C87837" w:rsidRPr="00C87837" w:rsidRDefault="00C87837" w:rsidP="00C87837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Times New Roman"/>
          <w:b/>
          <w:sz w:val="20"/>
          <w:szCs w:val="20"/>
          <w:lang w:eastAsia="zh-CN"/>
        </w:rPr>
      </w:pPr>
      <w:r w:rsidRPr="00C87837">
        <w:rPr>
          <w:rFonts w:ascii="Verdana" w:eastAsia="SimSun" w:hAnsi="Verdana" w:cs="Times New Roman"/>
          <w:b/>
          <w:sz w:val="20"/>
          <w:szCs w:val="20"/>
          <w:lang w:eastAsia="zh-CN"/>
        </w:rPr>
        <w:t xml:space="preserve"> </w:t>
      </w: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  <w:r w:rsidRPr="00C87837"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  <w:t>Aanmelden kan via de onderstaande link:</w:t>
      </w: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  <w:r w:rsidRPr="00C87837"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  <w:t>http://www.sanofi-academy.nl/e/e095du</w:t>
      </w: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6"/>
          <w:szCs w:val="18"/>
          <w:lang w:eastAsia="zh-CN"/>
        </w:rPr>
      </w:pPr>
    </w:p>
    <w:p w:rsidR="00C87837" w:rsidRPr="00C87837" w:rsidRDefault="00C87837" w:rsidP="00C87837">
      <w:pPr>
        <w:spacing w:after="0" w:line="240" w:lineRule="auto"/>
        <w:jc w:val="center"/>
        <w:rPr>
          <w:rFonts w:ascii="Verdana" w:eastAsia="MS Mincho" w:hAnsi="Verdana" w:cs="ScalaSansPro-Regular"/>
          <w:color w:val="000000"/>
          <w:sz w:val="20"/>
          <w:szCs w:val="18"/>
          <w:lang w:eastAsia="zh-CN"/>
        </w:rPr>
      </w:pPr>
      <w:r w:rsidRPr="00C87837">
        <w:rPr>
          <w:rFonts w:ascii="Verdana" w:eastAsia="MS Mincho" w:hAnsi="Verdana" w:cs="ScalaSansPro-Regular"/>
          <w:color w:val="000000"/>
          <w:sz w:val="20"/>
          <w:szCs w:val="18"/>
          <w:lang w:eastAsia="zh-CN"/>
        </w:rPr>
        <w:t>Bij vragen kunt u contact opnemen met Tim Pinkster (06-53151645)</w:t>
      </w:r>
    </w:p>
    <w:p w:rsidR="00C87837" w:rsidRPr="00C87837" w:rsidRDefault="00C87837" w:rsidP="00C87837">
      <w:pPr>
        <w:spacing w:after="0" w:line="240" w:lineRule="auto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9D42B2" w:rsidRDefault="009D42B2"/>
    <w:sectPr w:rsidR="009D42B2" w:rsidSect="00B97BEC">
      <w:footerReference w:type="default" r:id="rId6"/>
      <w:pgSz w:w="11907" w:h="16840" w:code="9"/>
      <w:pgMar w:top="1701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28" w:rsidRDefault="007A4028">
      <w:pPr>
        <w:spacing w:after="0" w:line="240" w:lineRule="auto"/>
      </w:pPr>
      <w:r>
        <w:separator/>
      </w:r>
    </w:p>
  </w:endnote>
  <w:endnote w:type="continuationSeparator" w:id="0">
    <w:p w:rsidR="007A4028" w:rsidRDefault="007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46" w:rsidRPr="00690A46" w:rsidRDefault="00C87837" w:rsidP="00690A46">
    <w:pPr>
      <w:pStyle w:val="Footer"/>
      <w:jc w:val="center"/>
      <w:rPr>
        <w:rFonts w:ascii="Calibri" w:hAnsi="Calibri" w:cs="Calibri"/>
        <w:color w:val="000000"/>
        <w:sz w:val="16"/>
        <w:szCs w:val="16"/>
        <w:lang w:val="nl-BE"/>
      </w:rPr>
    </w:pPr>
    <w:r w:rsidRPr="00690A46">
      <w:rPr>
        <w:rFonts w:ascii="Calibri" w:hAnsi="Calibri" w:cs="Calibri"/>
        <w:color w:val="000000"/>
        <w:sz w:val="16"/>
        <w:szCs w:val="16"/>
        <w:lang w:val="nl-BE"/>
      </w:rPr>
      <w:t xml:space="preserve">Uw gegevens zijn afkomstig van IMS Health. Voor meer informatie of indien u er geen prijs op stelt in de toekomst </w:t>
    </w:r>
    <w:proofErr w:type="spellStart"/>
    <w:r w:rsidRPr="00690A46">
      <w:rPr>
        <w:rFonts w:ascii="Calibri" w:hAnsi="Calibri" w:cs="Calibri"/>
        <w:color w:val="000000"/>
        <w:sz w:val="16"/>
        <w:szCs w:val="16"/>
        <w:lang w:val="nl-BE"/>
      </w:rPr>
      <w:t>mailings</w:t>
    </w:r>
    <w:proofErr w:type="spellEnd"/>
    <w:r w:rsidRPr="00690A46">
      <w:rPr>
        <w:rFonts w:ascii="Calibri" w:hAnsi="Calibri" w:cs="Calibri"/>
        <w:color w:val="000000"/>
        <w:sz w:val="16"/>
        <w:szCs w:val="16"/>
        <w:lang w:val="nl-BE"/>
      </w:rPr>
      <w:t xml:space="preserve"> van Sanofi B.V. te ontvangen, kunt u contact opnemen met IMS Health, Postbus 5085, 1410 AB Naarden, afdeling Data Maintenance, via </w:t>
    </w:r>
    <w:hyperlink r:id="rId1" w:history="1">
      <w:r w:rsidRPr="00690A46">
        <w:rPr>
          <w:rStyle w:val="Hyperlink"/>
          <w:rFonts w:ascii="Calibri" w:hAnsi="Calibri" w:cs="Calibri"/>
          <w:sz w:val="16"/>
          <w:szCs w:val="16"/>
          <w:lang w:val="nl-BE"/>
        </w:rPr>
        <w:t>nl.onekey@nl.imshealth.com</w:t>
      </w:r>
    </w:hyperlink>
    <w:r w:rsidRPr="00690A46">
      <w:rPr>
        <w:rFonts w:ascii="Calibri" w:hAnsi="Calibri" w:cs="Calibri"/>
        <w:color w:val="000000"/>
        <w:sz w:val="16"/>
        <w:szCs w:val="16"/>
        <w:lang w:val="nl-BE"/>
      </w:rPr>
      <w:t xml:space="preserve"> of via telefoonnummer 035 – 69 55 355.</w:t>
    </w:r>
  </w:p>
  <w:p w:rsidR="00690A46" w:rsidRPr="00690A46" w:rsidRDefault="007A4028" w:rsidP="00690A46">
    <w:pPr>
      <w:pStyle w:val="Footer"/>
      <w:rPr>
        <w:rFonts w:ascii="Calibri" w:hAnsi="Calibri" w:cs="Calibri"/>
        <w:color w:val="000000"/>
        <w:sz w:val="16"/>
        <w:szCs w:val="16"/>
        <w:lang w:val="nl-BE"/>
      </w:rPr>
    </w:pPr>
  </w:p>
  <w:p w:rsidR="00690A46" w:rsidRPr="00690A46" w:rsidRDefault="00C87837" w:rsidP="00690A46">
    <w:pPr>
      <w:jc w:val="center"/>
      <w:rPr>
        <w:rFonts w:ascii="Calibri" w:hAnsi="Calibri" w:cs="Calibri"/>
        <w:color w:val="A6A6A6"/>
        <w:sz w:val="16"/>
        <w:szCs w:val="16"/>
      </w:rPr>
    </w:pPr>
    <w:r w:rsidRPr="00690A46">
      <w:rPr>
        <w:rFonts w:ascii="Calibri" w:hAnsi="Calibri" w:cs="Calibri"/>
        <w:color w:val="A6A6A6"/>
        <w:sz w:val="16"/>
        <w:szCs w:val="16"/>
      </w:rPr>
      <w:t>Deze nascholing wordt mogelijk gemaakt door Sanofi. De door Sanofi geboden gastvrijheidskosten van deze bijeenkomst (bovenop de door u zelf</w:t>
    </w:r>
    <w:r>
      <w:rPr>
        <w:rFonts w:ascii="Calibri" w:hAnsi="Calibri" w:cs="Calibri"/>
        <w:color w:val="A6A6A6"/>
        <w:sz w:val="16"/>
        <w:szCs w:val="16"/>
      </w:rPr>
      <w:t xml:space="preserve"> betaalde deelnamekosten van € 10</w:t>
    </w:r>
    <w:r w:rsidRPr="00690A46">
      <w:rPr>
        <w:rFonts w:ascii="Calibri" w:hAnsi="Calibri" w:cs="Calibri"/>
        <w:color w:val="A6A6A6"/>
        <w:sz w:val="16"/>
        <w:szCs w:val="16"/>
      </w:rPr>
      <w:t>0,-) zijn nihil.</w:t>
    </w:r>
  </w:p>
  <w:p w:rsidR="008918AE" w:rsidRPr="00013AC0" w:rsidRDefault="00C87837" w:rsidP="008918AE">
    <w:pPr>
      <w:pStyle w:val="Heading2"/>
      <w:shd w:val="clear" w:color="auto" w:fill="FFFFFF"/>
      <w:spacing w:before="75" w:after="75"/>
      <w:rPr>
        <w:rFonts w:ascii="Verdana" w:hAnsi="Verdana"/>
        <w:color w:val="2C6176"/>
        <w:sz w:val="16"/>
        <w:szCs w:val="20"/>
        <w:lang w:val="nl-NL"/>
      </w:rPr>
    </w:pPr>
    <w:r>
      <w:rPr>
        <w:sz w:val="22"/>
        <w:lang w:val="nl-NL"/>
      </w:rPr>
      <w:tab/>
    </w:r>
  </w:p>
  <w:p w:rsidR="00DB45D8" w:rsidRDefault="007A4028" w:rsidP="00C9003B">
    <w:pPr>
      <w:pStyle w:val="Footer"/>
      <w:jc w:val="center"/>
      <w:rPr>
        <w:rFonts w:ascii="Verdana" w:hAnsi="Verdana"/>
        <w:sz w:val="18"/>
        <w:szCs w:val="18"/>
      </w:rPr>
    </w:pPr>
  </w:p>
  <w:p w:rsidR="00B0354D" w:rsidRPr="00B0354D" w:rsidRDefault="007A4028" w:rsidP="00ED4E7A">
    <w:pPr>
      <w:pStyle w:val="Footer"/>
      <w:jc w:val="center"/>
      <w:rPr>
        <w:rFonts w:ascii="Verdana" w:hAnsi="Verdana"/>
        <w:sz w:val="18"/>
        <w:szCs w:val="18"/>
      </w:rPr>
    </w:pPr>
    <w:hyperlink r:id="rId2" w:history="1">
      <w:r w:rsidR="00C87837">
        <w:rPr>
          <w:rStyle w:val="Hyperlink"/>
          <w:rFonts w:ascii="Verdana" w:hAnsi="Verdana"/>
          <w:color w:val="333333"/>
          <w:sz w:val="17"/>
          <w:szCs w:val="17"/>
        </w:rPr>
        <w:t>SANL.TJO.17.08.0381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28" w:rsidRDefault="007A4028">
      <w:pPr>
        <w:spacing w:after="0" w:line="240" w:lineRule="auto"/>
      </w:pPr>
      <w:r>
        <w:separator/>
      </w:r>
    </w:p>
  </w:footnote>
  <w:footnote w:type="continuationSeparator" w:id="0">
    <w:p w:rsidR="007A4028" w:rsidRDefault="007A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37"/>
    <w:rsid w:val="00444093"/>
    <w:rsid w:val="007A4028"/>
    <w:rsid w:val="009D42B2"/>
    <w:rsid w:val="00B10CCA"/>
    <w:rsid w:val="00C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EA82-CECA-401A-A6CB-6BEFF30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878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837"/>
  </w:style>
  <w:style w:type="character" w:customStyle="1" w:styleId="Heading2Char">
    <w:name w:val="Heading 2 Char"/>
    <w:basedOn w:val="DefaultParagraphFont"/>
    <w:link w:val="Heading2"/>
    <w:semiHidden/>
    <w:rsid w:val="00C87837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styleId="Hyperlink">
    <w:name w:val="Hyperlink"/>
    <w:rsid w:val="00C87837"/>
    <w:rPr>
      <w:color w:val="0000FF"/>
      <w:u w:val="single"/>
    </w:rPr>
  </w:style>
  <w:style w:type="character" w:customStyle="1" w:styleId="A1">
    <w:name w:val="A1"/>
    <w:rsid w:val="00444093"/>
    <w:rPr>
      <w:rFonts w:cs="ScalaSans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376883" TargetMode="External"/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Geerdink, Hanneke PH/NL</dc:creator>
  <cp:lastModifiedBy>Van-Meurs, Simone /NL</cp:lastModifiedBy>
  <cp:revision>2</cp:revision>
  <dcterms:created xsi:type="dcterms:W3CDTF">2017-11-24T12:44:00Z</dcterms:created>
  <dcterms:modified xsi:type="dcterms:W3CDTF">2017-11-24T12:44:00Z</dcterms:modified>
</cp:coreProperties>
</file>